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B22" w:rsidRDefault="00F25B22"/>
    <w:tbl>
      <w:tblPr>
        <w:tblStyle w:val="MediumList1-Accent6"/>
        <w:tblW w:w="0" w:type="auto"/>
        <w:tblLook w:val="04A0" w:firstRow="1" w:lastRow="0" w:firstColumn="1" w:lastColumn="0" w:noHBand="0" w:noVBand="1"/>
      </w:tblPr>
      <w:tblGrid>
        <w:gridCol w:w="1998"/>
        <w:gridCol w:w="8640"/>
      </w:tblGrid>
      <w:tr w:rsidR="00DB1D0B" w:rsidRPr="00DB1D0B" w:rsidTr="00873B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Position Title</w:t>
            </w:r>
          </w:p>
        </w:tc>
        <w:tc>
          <w:tcPr>
            <w:tcW w:w="8640" w:type="dxa"/>
          </w:tcPr>
          <w:p w:rsidR="00DB1D0B" w:rsidRPr="008351A4" w:rsidRDefault="00206482" w:rsidP="00D759D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r w:rsidR="00D759DD">
              <w:rPr>
                <w:rFonts w:ascii="Arial" w:hAnsi="Arial" w:cs="Arial"/>
                <w:sz w:val="22"/>
                <w:szCs w:val="22"/>
              </w:rPr>
              <w:t>Coordinator</w:t>
            </w:r>
            <w:r w:rsidR="00F25B22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Number of Positions Open: </w:t>
            </w:r>
            <w:r w:rsidR="00D759D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B1D0B" w:rsidRPr="00DB1D0B" w:rsidTr="00873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Program:</w:t>
            </w:r>
          </w:p>
        </w:tc>
        <w:tc>
          <w:tcPr>
            <w:tcW w:w="8640" w:type="dxa"/>
          </w:tcPr>
          <w:p w:rsidR="00DB1D0B" w:rsidRPr="008351A4" w:rsidRDefault="00DB1D0B" w:rsidP="00873B8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51A4">
              <w:rPr>
                <w:rFonts w:ascii="Arial" w:hAnsi="Arial" w:cs="Arial"/>
                <w:sz w:val="22"/>
                <w:szCs w:val="22"/>
              </w:rPr>
              <w:t>American Indian Education Center</w:t>
            </w:r>
          </w:p>
        </w:tc>
      </w:tr>
      <w:tr w:rsidR="00DB1D0B" w:rsidRPr="00DB1D0B" w:rsidTr="00873B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Dept</w:t>
            </w:r>
            <w:proofErr w:type="spellEnd"/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proofErr w:type="spellStart"/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Div</w:t>
            </w:r>
            <w:proofErr w:type="spellEnd"/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:</w:t>
            </w:r>
          </w:p>
        </w:tc>
        <w:tc>
          <w:tcPr>
            <w:tcW w:w="8640" w:type="dxa"/>
          </w:tcPr>
          <w:p w:rsidR="00DB1D0B" w:rsidRPr="008351A4" w:rsidRDefault="00DB1D0B" w:rsidP="00873B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51A4">
              <w:rPr>
                <w:rFonts w:ascii="Arial" w:hAnsi="Arial" w:cs="Arial"/>
                <w:sz w:val="22"/>
                <w:szCs w:val="22"/>
              </w:rPr>
              <w:t xml:space="preserve">Education and Cultural Learning Department </w:t>
            </w:r>
          </w:p>
        </w:tc>
      </w:tr>
      <w:tr w:rsidR="00DB1D0B" w:rsidRPr="00DB1D0B" w:rsidTr="00873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Location</w:t>
            </w:r>
          </w:p>
        </w:tc>
        <w:tc>
          <w:tcPr>
            <w:tcW w:w="8640" w:type="dxa"/>
          </w:tcPr>
          <w:p w:rsidR="00DB1D0B" w:rsidRPr="008351A4" w:rsidRDefault="008C240D" w:rsidP="00F25B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Tataviam Territory,</w:t>
            </w:r>
            <w:r w:rsidR="00DB1D0B" w:rsidRPr="008351A4">
              <w:rPr>
                <w:rFonts w:ascii="Arial" w:hAnsi="Arial" w:cs="Arial"/>
                <w:sz w:val="22"/>
                <w:szCs w:val="22"/>
              </w:rPr>
              <w:t xml:space="preserve"> C</w:t>
            </w:r>
            <w:r w:rsidR="00F25B22">
              <w:rPr>
                <w:rFonts w:ascii="Arial" w:hAnsi="Arial" w:cs="Arial"/>
                <w:sz w:val="22"/>
                <w:szCs w:val="22"/>
              </w:rPr>
              <w:t>A</w:t>
            </w:r>
            <w:r w:rsidR="00DB1D0B" w:rsidRPr="008351A4">
              <w:rPr>
                <w:rFonts w:ascii="Arial" w:hAnsi="Arial" w:cs="Arial"/>
                <w:sz w:val="22"/>
                <w:szCs w:val="22"/>
              </w:rPr>
              <w:t xml:space="preserve"> (some travel with work)</w:t>
            </w:r>
          </w:p>
        </w:tc>
      </w:tr>
      <w:tr w:rsidR="00DB1D0B" w:rsidRPr="00DB1D0B" w:rsidTr="00873B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Job Category</w:t>
            </w:r>
          </w:p>
        </w:tc>
        <w:tc>
          <w:tcPr>
            <w:tcW w:w="8640" w:type="dxa"/>
          </w:tcPr>
          <w:p w:rsidR="00DB1D0B" w:rsidRPr="008351A4" w:rsidRDefault="00D759DD" w:rsidP="00D759D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Full Time</w:t>
            </w:r>
          </w:p>
        </w:tc>
      </w:tr>
      <w:tr w:rsidR="00130C36" w:rsidRPr="00DB1D0B" w:rsidTr="00873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130C36" w:rsidRPr="00130C36" w:rsidRDefault="00130C36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30C36">
              <w:rPr>
                <w:rFonts w:ascii="Arial" w:hAnsi="Arial" w:cs="Arial"/>
                <w:b w:val="0"/>
                <w:sz w:val="22"/>
                <w:szCs w:val="22"/>
              </w:rPr>
              <w:t>Position Start</w:t>
            </w:r>
          </w:p>
        </w:tc>
        <w:tc>
          <w:tcPr>
            <w:tcW w:w="8640" w:type="dxa"/>
          </w:tcPr>
          <w:p w:rsidR="00130C36" w:rsidRPr="008351A4" w:rsidRDefault="00130C36" w:rsidP="00D759D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September 20, 2014 or until filled</w:t>
            </w:r>
          </w:p>
        </w:tc>
      </w:tr>
      <w:tr w:rsidR="00DB1D0B" w:rsidRPr="00DB1D0B" w:rsidTr="00873B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Position End Date</w:t>
            </w:r>
          </w:p>
        </w:tc>
        <w:tc>
          <w:tcPr>
            <w:tcW w:w="8640" w:type="dxa"/>
          </w:tcPr>
          <w:p w:rsidR="00DB1D0B" w:rsidRPr="008351A4" w:rsidRDefault="00DB1D0B" w:rsidP="00130C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51A4">
              <w:rPr>
                <w:rFonts w:ascii="Arial" w:hAnsi="Arial" w:cs="Arial"/>
                <w:sz w:val="22"/>
                <w:szCs w:val="22"/>
              </w:rPr>
              <w:t xml:space="preserve">by </w:t>
            </w:r>
            <w:r w:rsidR="00206482">
              <w:rPr>
                <w:rFonts w:ascii="Arial" w:hAnsi="Arial" w:cs="Arial"/>
                <w:sz w:val="22"/>
                <w:szCs w:val="22"/>
              </w:rPr>
              <w:t>September</w:t>
            </w:r>
            <w:r w:rsidRPr="008351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06482">
              <w:rPr>
                <w:rFonts w:ascii="Arial" w:hAnsi="Arial" w:cs="Arial"/>
                <w:sz w:val="22"/>
                <w:szCs w:val="22"/>
              </w:rPr>
              <w:t>3</w:t>
            </w:r>
            <w:r w:rsidRPr="008351A4">
              <w:rPr>
                <w:rFonts w:ascii="Arial" w:hAnsi="Arial" w:cs="Arial"/>
                <w:sz w:val="22"/>
                <w:szCs w:val="22"/>
              </w:rPr>
              <w:t>0, 20</w:t>
            </w:r>
            <w:r w:rsidR="00D759DD">
              <w:rPr>
                <w:rFonts w:ascii="Arial" w:hAnsi="Arial" w:cs="Arial"/>
                <w:sz w:val="22"/>
                <w:szCs w:val="22"/>
              </w:rPr>
              <w:t>1</w:t>
            </w:r>
            <w:r w:rsidR="00130C36">
              <w:rPr>
                <w:rFonts w:ascii="Arial" w:hAnsi="Arial" w:cs="Arial"/>
                <w:sz w:val="22"/>
                <w:szCs w:val="22"/>
              </w:rPr>
              <w:t>5 (renewable)</w:t>
            </w:r>
          </w:p>
        </w:tc>
      </w:tr>
      <w:tr w:rsidR="00DB1D0B" w:rsidRPr="00DB1D0B" w:rsidTr="00873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Benefits</w:t>
            </w:r>
          </w:p>
        </w:tc>
        <w:tc>
          <w:tcPr>
            <w:tcW w:w="8640" w:type="dxa"/>
          </w:tcPr>
          <w:p w:rsidR="00DB1D0B" w:rsidRPr="008351A4" w:rsidRDefault="00D759DD" w:rsidP="00873B8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</w:tr>
      <w:tr w:rsidR="00DB1D0B" w:rsidRPr="00DB1D0B" w:rsidTr="00873B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Job Summary</w:t>
            </w:r>
          </w:p>
        </w:tc>
        <w:tc>
          <w:tcPr>
            <w:tcW w:w="8640" w:type="dxa"/>
          </w:tcPr>
          <w:p w:rsidR="00DB1D0B" w:rsidRPr="008351A4" w:rsidRDefault="008351A4" w:rsidP="008C240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51A4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06482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r w:rsidR="00A70E42">
              <w:rPr>
                <w:rFonts w:ascii="Arial" w:hAnsi="Arial" w:cs="Arial"/>
                <w:sz w:val="22"/>
                <w:szCs w:val="22"/>
              </w:rPr>
              <w:t>Coordinator</w:t>
            </w:r>
            <w:r w:rsidR="00D759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59DD">
              <w:rPr>
                <w:rFonts w:ascii="Arial" w:hAnsi="Arial" w:cs="Arial"/>
                <w:szCs w:val="24"/>
              </w:rPr>
              <w:t>is responsible for the planning, implementation and evaluation of all grade activities (</w:t>
            </w:r>
            <w:r w:rsidR="008C240D">
              <w:rPr>
                <w:rFonts w:ascii="Arial" w:hAnsi="Arial" w:cs="Arial"/>
                <w:szCs w:val="24"/>
              </w:rPr>
              <w:t>pre-</w:t>
            </w:r>
            <w:r w:rsidR="00D759DD">
              <w:rPr>
                <w:rFonts w:ascii="Arial" w:hAnsi="Arial" w:cs="Arial"/>
                <w:szCs w:val="24"/>
              </w:rPr>
              <w:t>K-</w:t>
            </w:r>
            <w:r w:rsidR="008C240D">
              <w:rPr>
                <w:rFonts w:ascii="Arial" w:hAnsi="Arial" w:cs="Arial"/>
                <w:szCs w:val="24"/>
              </w:rPr>
              <w:t>community college)</w:t>
            </w:r>
            <w:r w:rsidR="00D759DD">
              <w:rPr>
                <w:rFonts w:ascii="Arial" w:hAnsi="Arial" w:cs="Arial"/>
                <w:szCs w:val="24"/>
              </w:rPr>
              <w:t>, including the curriculum and the case management of students.</w:t>
            </w:r>
          </w:p>
        </w:tc>
      </w:tr>
      <w:tr w:rsidR="00DB1D0B" w:rsidRPr="00DB1D0B" w:rsidTr="00873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A70E42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A70E42">
              <w:rPr>
                <w:rFonts w:ascii="Arial" w:hAnsi="Arial" w:cs="Arial"/>
                <w:b w:val="0"/>
                <w:sz w:val="22"/>
                <w:szCs w:val="22"/>
              </w:rPr>
              <w:t>Job Duties</w:t>
            </w:r>
          </w:p>
        </w:tc>
        <w:tc>
          <w:tcPr>
            <w:tcW w:w="8640" w:type="dxa"/>
          </w:tcPr>
          <w:p w:rsidR="00A70E42" w:rsidRPr="00A70E42" w:rsidRDefault="00A70E42" w:rsidP="004D3791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70E42">
              <w:rPr>
                <w:rFonts w:ascii="Arial" w:hAnsi="Arial" w:cs="Arial"/>
              </w:rPr>
              <w:t>Works with P</w:t>
            </w:r>
            <w:r>
              <w:rPr>
                <w:rFonts w:ascii="Arial" w:hAnsi="Arial" w:cs="Arial"/>
              </w:rPr>
              <w:t xml:space="preserve">rogram </w:t>
            </w:r>
            <w:r w:rsidRPr="00A70E42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irector </w:t>
            </w:r>
            <w:r w:rsidRPr="00A70E42">
              <w:rPr>
                <w:rFonts w:ascii="Arial" w:hAnsi="Arial" w:cs="Arial"/>
              </w:rPr>
              <w:t>to implement projects, objectives and events</w:t>
            </w:r>
          </w:p>
          <w:p w:rsidR="00A70E42" w:rsidRPr="00A70E42" w:rsidRDefault="00A70E42" w:rsidP="004D3791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70E42">
              <w:rPr>
                <w:rFonts w:ascii="Arial" w:hAnsi="Arial" w:cs="Arial"/>
              </w:rPr>
              <w:t>Assists with the day-to-day operations</w:t>
            </w:r>
          </w:p>
          <w:p w:rsidR="00A70E42" w:rsidRPr="00A70E42" w:rsidRDefault="00A70E42" w:rsidP="004D3791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70E42">
              <w:rPr>
                <w:rFonts w:ascii="Arial" w:hAnsi="Arial" w:cs="Arial"/>
              </w:rPr>
              <w:t>Plans the schedules for all students and staff &amp; coordinates outreach</w:t>
            </w:r>
          </w:p>
          <w:p w:rsidR="00A70E42" w:rsidRPr="00A70E42" w:rsidRDefault="00A70E42" w:rsidP="004D3791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 alongside community partners (with services detailed by MOUs)</w:t>
            </w:r>
          </w:p>
          <w:p w:rsidR="00A70E42" w:rsidRPr="00A70E42" w:rsidRDefault="00A70E42" w:rsidP="004D3791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70E42">
              <w:rPr>
                <w:rFonts w:ascii="Arial" w:hAnsi="Arial" w:cs="Arial"/>
              </w:rPr>
              <w:t xml:space="preserve">Reviews the students case files including </w:t>
            </w:r>
            <w:r>
              <w:rPr>
                <w:rFonts w:ascii="Arial" w:hAnsi="Arial" w:cs="Arial"/>
              </w:rPr>
              <w:t xml:space="preserve">individualized action </w:t>
            </w:r>
            <w:r w:rsidR="004D3791">
              <w:rPr>
                <w:rFonts w:ascii="Arial" w:hAnsi="Arial" w:cs="Arial"/>
              </w:rPr>
              <w:t xml:space="preserve">or learning </w:t>
            </w:r>
            <w:r>
              <w:rPr>
                <w:rFonts w:ascii="Arial" w:hAnsi="Arial" w:cs="Arial"/>
              </w:rPr>
              <w:t>plans</w:t>
            </w:r>
            <w:r w:rsidR="004D3791">
              <w:rPr>
                <w:rFonts w:ascii="Arial" w:hAnsi="Arial" w:cs="Arial"/>
              </w:rPr>
              <w:t>,</w:t>
            </w:r>
            <w:r w:rsidRPr="00A70E42">
              <w:rPr>
                <w:rFonts w:ascii="Arial" w:hAnsi="Arial" w:cs="Arial"/>
              </w:rPr>
              <w:t xml:space="preserve"> and </w:t>
            </w:r>
            <w:r w:rsidR="0020283F">
              <w:rPr>
                <w:rFonts w:ascii="Arial" w:hAnsi="Arial" w:cs="Arial"/>
              </w:rPr>
              <w:t xml:space="preserve">provides </w:t>
            </w:r>
            <w:r w:rsidRPr="00A70E42">
              <w:rPr>
                <w:rFonts w:ascii="Arial" w:hAnsi="Arial" w:cs="Arial"/>
              </w:rPr>
              <w:t>any case management services needed</w:t>
            </w:r>
          </w:p>
          <w:p w:rsidR="00A70E42" w:rsidRDefault="00A70E42" w:rsidP="004D3791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70E42">
              <w:rPr>
                <w:rFonts w:ascii="Arial" w:hAnsi="Arial" w:cs="Arial"/>
              </w:rPr>
              <w:t>Plans activities on weekly and monthly basis</w:t>
            </w:r>
          </w:p>
          <w:p w:rsidR="00E76696" w:rsidRPr="00A70E42" w:rsidRDefault="00E76696" w:rsidP="004D3791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Maintains and creates confidential records, data, and reports</w:t>
            </w:r>
          </w:p>
          <w:p w:rsidR="00A70E42" w:rsidRDefault="00A70E42" w:rsidP="004D3791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70E42">
              <w:rPr>
                <w:rFonts w:ascii="Arial" w:hAnsi="Arial" w:cs="Arial"/>
              </w:rPr>
              <w:t>Requires some travel to sites and meetings</w:t>
            </w:r>
          </w:p>
          <w:p w:rsidR="00E76696" w:rsidRDefault="00E76696" w:rsidP="004D3791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Fluency in English (written/spoken), PC systems and portable technology</w:t>
            </w:r>
          </w:p>
          <w:p w:rsidR="008C240D" w:rsidRPr="00A70E42" w:rsidRDefault="008C240D" w:rsidP="004D3791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 able to lift up to 30 lbs.</w:t>
            </w:r>
          </w:p>
          <w:p w:rsidR="00DB1D0B" w:rsidRPr="00A70E42" w:rsidRDefault="008351A4" w:rsidP="004D3791">
            <w:pPr>
              <w:numPr>
                <w:ilvl w:val="0"/>
                <w:numId w:val="2"/>
              </w:num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70E42">
              <w:rPr>
                <w:rFonts w:ascii="Arial" w:hAnsi="Arial" w:cs="Arial"/>
                <w:sz w:val="22"/>
                <w:szCs w:val="22"/>
              </w:rPr>
              <w:t>Other duties as assigned</w:t>
            </w:r>
          </w:p>
        </w:tc>
      </w:tr>
      <w:tr w:rsidR="00DB1D0B" w:rsidRPr="00DB1D0B" w:rsidTr="00873B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Qualifications</w:t>
            </w:r>
          </w:p>
        </w:tc>
        <w:tc>
          <w:tcPr>
            <w:tcW w:w="8640" w:type="dxa"/>
          </w:tcPr>
          <w:p w:rsidR="008351A4" w:rsidRPr="008351A4" w:rsidRDefault="008351A4" w:rsidP="008F27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51A4">
              <w:rPr>
                <w:rFonts w:ascii="Arial" w:hAnsi="Arial" w:cs="Arial"/>
                <w:sz w:val="22"/>
                <w:szCs w:val="22"/>
              </w:rPr>
              <w:t>QUALIFICATIONS:</w:t>
            </w:r>
          </w:p>
          <w:p w:rsidR="008351A4" w:rsidRPr="008351A4" w:rsidRDefault="008351A4" w:rsidP="008F276B">
            <w:pPr>
              <w:pStyle w:val="ListParagraph"/>
              <w:numPr>
                <w:ilvl w:val="0"/>
                <w:numId w:val="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351A4">
              <w:rPr>
                <w:rFonts w:ascii="Arial" w:hAnsi="Arial" w:cs="Arial"/>
              </w:rPr>
              <w:t xml:space="preserve">Education: </w:t>
            </w:r>
            <w:r w:rsidR="004D3791">
              <w:rPr>
                <w:rFonts w:ascii="Arial" w:hAnsi="Arial" w:cs="Arial"/>
              </w:rPr>
              <w:t>Bachelor Degree in American Indian Studies, Education or related degree</w:t>
            </w:r>
            <w:r w:rsidR="00E76696">
              <w:rPr>
                <w:rFonts w:ascii="Arial" w:hAnsi="Arial" w:cs="Arial"/>
              </w:rPr>
              <w:t>; or equivalent education and experience</w:t>
            </w:r>
            <w:r w:rsidRPr="008351A4">
              <w:rPr>
                <w:rFonts w:ascii="Arial" w:hAnsi="Arial" w:cs="Arial"/>
              </w:rPr>
              <w:t xml:space="preserve"> (REQUIRED)</w:t>
            </w:r>
          </w:p>
          <w:p w:rsidR="008351A4" w:rsidRPr="008351A4" w:rsidRDefault="008351A4" w:rsidP="008F276B">
            <w:pPr>
              <w:pStyle w:val="ListParagraph"/>
              <w:numPr>
                <w:ilvl w:val="0"/>
                <w:numId w:val="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351A4">
              <w:rPr>
                <w:rFonts w:ascii="Arial" w:hAnsi="Arial" w:cs="Arial"/>
              </w:rPr>
              <w:t>Experience: Experience</w:t>
            </w:r>
            <w:r w:rsidR="00D1482E">
              <w:rPr>
                <w:rFonts w:ascii="Arial" w:hAnsi="Arial" w:cs="Arial"/>
              </w:rPr>
              <w:t>d</w:t>
            </w:r>
            <w:r w:rsidRPr="008351A4">
              <w:rPr>
                <w:rFonts w:ascii="Arial" w:hAnsi="Arial" w:cs="Arial"/>
              </w:rPr>
              <w:t xml:space="preserve"> working with the American Indian community for 1 year (REQUIRED); with Indian youth (PREFERRED)</w:t>
            </w:r>
          </w:p>
          <w:p w:rsidR="008351A4" w:rsidRPr="008351A4" w:rsidRDefault="008351A4" w:rsidP="008F276B">
            <w:pPr>
              <w:pStyle w:val="ListParagraph"/>
              <w:numPr>
                <w:ilvl w:val="0"/>
                <w:numId w:val="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351A4">
              <w:rPr>
                <w:rFonts w:ascii="Arial" w:hAnsi="Arial" w:cs="Arial"/>
              </w:rPr>
              <w:t>Cultural Competency: Demonstrated understanding of Indian cultures and perspectives including knowledge of the Tataviam (REQUIRED)</w:t>
            </w:r>
          </w:p>
          <w:p w:rsidR="008351A4" w:rsidRPr="008351A4" w:rsidRDefault="008351A4" w:rsidP="008F276B">
            <w:pPr>
              <w:pStyle w:val="ListParagraph"/>
              <w:numPr>
                <w:ilvl w:val="0"/>
                <w:numId w:val="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351A4">
              <w:rPr>
                <w:rFonts w:ascii="Arial" w:hAnsi="Arial" w:cs="Arial"/>
              </w:rPr>
              <w:t>Community Understanding: Experience working with Tataviam community (PREFERRED)</w:t>
            </w:r>
            <w:bookmarkStart w:id="0" w:name="_GoBack"/>
            <w:bookmarkEnd w:id="0"/>
          </w:p>
          <w:p w:rsidR="008351A4" w:rsidRPr="008351A4" w:rsidRDefault="008351A4" w:rsidP="008F276B">
            <w:pPr>
              <w:pStyle w:val="ListParagraph"/>
              <w:numPr>
                <w:ilvl w:val="0"/>
                <w:numId w:val="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351A4">
              <w:rPr>
                <w:rFonts w:ascii="Arial" w:hAnsi="Arial" w:cs="Arial"/>
              </w:rPr>
              <w:t xml:space="preserve">Transportation: Must </w:t>
            </w:r>
            <w:r w:rsidR="00873B8E">
              <w:rPr>
                <w:rFonts w:ascii="Arial" w:hAnsi="Arial" w:cs="Arial"/>
              </w:rPr>
              <w:t xml:space="preserve">provide own </w:t>
            </w:r>
            <w:r w:rsidRPr="008351A4">
              <w:rPr>
                <w:rFonts w:ascii="Arial" w:hAnsi="Arial" w:cs="Arial"/>
              </w:rPr>
              <w:t>transportation</w:t>
            </w:r>
          </w:p>
          <w:p w:rsidR="00DB1D0B" w:rsidRPr="008351A4" w:rsidRDefault="00E76696" w:rsidP="00E76696">
            <w:pPr>
              <w:pStyle w:val="ListParagraph"/>
              <w:numPr>
                <w:ilvl w:val="0"/>
                <w:numId w:val="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American Indian Preference Act/Equal Opportunity </w:t>
            </w:r>
            <w:r w:rsidR="008351A4" w:rsidRPr="008351A4">
              <w:rPr>
                <w:rFonts w:ascii="Arial" w:hAnsi="Arial" w:cs="Arial"/>
              </w:rPr>
              <w:t>hiring preference</w:t>
            </w:r>
          </w:p>
        </w:tc>
      </w:tr>
      <w:tr w:rsidR="00873B8E" w:rsidRPr="00DB1D0B" w:rsidTr="00873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873B8E" w:rsidRPr="00873B8E" w:rsidRDefault="00873B8E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Pay</w:t>
            </w:r>
          </w:p>
        </w:tc>
        <w:tc>
          <w:tcPr>
            <w:tcW w:w="8640" w:type="dxa"/>
          </w:tcPr>
          <w:p w:rsidR="00873B8E" w:rsidRPr="008351A4" w:rsidRDefault="00873B8E" w:rsidP="004D379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$1</w:t>
            </w:r>
            <w:r w:rsidR="00D1482E">
              <w:rPr>
                <w:rFonts w:ascii="Arial" w:hAnsi="Arial" w:cs="Arial"/>
                <w:sz w:val="22"/>
                <w:szCs w:val="22"/>
              </w:rPr>
              <w:t>8.50-19</w:t>
            </w:r>
            <w:r w:rsidR="004D3791">
              <w:rPr>
                <w:rFonts w:ascii="Arial" w:hAnsi="Arial" w:cs="Arial"/>
                <w:sz w:val="22"/>
                <w:szCs w:val="22"/>
              </w:rPr>
              <w:t>.25</w:t>
            </w:r>
            <w:r>
              <w:rPr>
                <w:rFonts w:ascii="Arial" w:hAnsi="Arial" w:cs="Arial"/>
                <w:sz w:val="22"/>
                <w:szCs w:val="22"/>
              </w:rPr>
              <w:t xml:space="preserve"> per hour</w:t>
            </w:r>
          </w:p>
        </w:tc>
      </w:tr>
      <w:tr w:rsidR="00130C36" w:rsidRPr="00DB1D0B" w:rsidTr="00873B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130C36" w:rsidRPr="00E76696" w:rsidRDefault="00130C36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6696">
              <w:rPr>
                <w:rFonts w:ascii="Arial" w:hAnsi="Arial" w:cs="Arial"/>
                <w:b w:val="0"/>
                <w:sz w:val="22"/>
                <w:szCs w:val="22"/>
              </w:rPr>
              <w:t>Instructions</w:t>
            </w:r>
          </w:p>
        </w:tc>
        <w:tc>
          <w:tcPr>
            <w:tcW w:w="8640" w:type="dxa"/>
          </w:tcPr>
          <w:p w:rsidR="00130C36" w:rsidRDefault="00130C36" w:rsidP="004D379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Email, fax or deliver Resume and Application to FTBMI.</w:t>
            </w:r>
          </w:p>
        </w:tc>
      </w:tr>
    </w:tbl>
    <w:p w:rsidR="004E1809" w:rsidRDefault="004E1809" w:rsidP="00F25B22"/>
    <w:sectPr w:rsidR="004E1809" w:rsidSect="00873B8E">
      <w:headerReference w:type="default" r:id="rId8"/>
      <w:headerReference w:type="first" r:id="rId9"/>
      <w:footerReference w:type="first" r:id="rId10"/>
      <w:pgSz w:w="12240" w:h="15840"/>
      <w:pgMar w:top="1440" w:right="864" w:bottom="1008" w:left="8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809" w:rsidRDefault="0092785A">
      <w:r>
        <w:separator/>
      </w:r>
    </w:p>
  </w:endnote>
  <w:endnote w:type="continuationSeparator" w:id="0">
    <w:p w:rsidR="004E1809" w:rsidRDefault="0092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 Univers 57 Condensed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omas Pain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askerville Semibold">
    <w:altName w:val="Baskerville Old Face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809" w:rsidRPr="000339A3" w:rsidRDefault="005F5F14">
    <w:pPr>
      <w:pStyle w:val="Footer"/>
      <w:jc w:val="center"/>
      <w:rPr>
        <w:rFonts w:ascii="Arial" w:hAnsi="Arial"/>
      </w:rPr>
    </w:pPr>
    <w:r>
      <w:rPr>
        <w:rFonts w:ascii="Arial" w:hAnsi="Arial"/>
        <w:sz w:val="18"/>
      </w:rPr>
      <w:t>101</w:t>
    </w:r>
    <w:r w:rsidR="00873B8E">
      <w:rPr>
        <w:rFonts w:ascii="Arial" w:hAnsi="Arial"/>
        <w:sz w:val="18"/>
      </w:rPr>
      <w:t>9</w:t>
    </w:r>
    <w:r>
      <w:rPr>
        <w:rFonts w:ascii="Arial" w:hAnsi="Arial"/>
        <w:sz w:val="18"/>
      </w:rPr>
      <w:t xml:space="preserve"> Second Street</w:t>
    </w:r>
    <w:r w:rsidR="0092785A" w:rsidRPr="000339A3">
      <w:rPr>
        <w:rFonts w:ascii="Arial" w:hAnsi="Arial"/>
        <w:sz w:val="18"/>
      </w:rPr>
      <w:t xml:space="preserve"> | San Fernando | California, 91340 | (818) 837-0794 | Fax (818) 837-0796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809" w:rsidRDefault="0092785A">
      <w:r>
        <w:separator/>
      </w:r>
    </w:p>
  </w:footnote>
  <w:footnote w:type="continuationSeparator" w:id="0">
    <w:p w:rsidR="004E1809" w:rsidRDefault="00927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809" w:rsidRDefault="004E1809">
    <w:pPr>
      <w:pStyle w:val="Header"/>
      <w:jc w:val="center"/>
      <w:rPr>
        <w:rFonts w:ascii="Thomas Paine" w:hAnsi="Thomas Paine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809" w:rsidRDefault="005F5F14" w:rsidP="00130C36">
    <w:pPr>
      <w:pStyle w:val="Header"/>
      <w:rPr>
        <w:rFonts w:ascii="Baskerville Semibold" w:hAnsi="Baskerville Semibold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BB9462" wp14:editId="37382967">
              <wp:simplePos x="0" y="0"/>
              <wp:positionH relativeFrom="column">
                <wp:posOffset>1308735</wp:posOffset>
              </wp:positionH>
              <wp:positionV relativeFrom="paragraph">
                <wp:posOffset>60433</wp:posOffset>
              </wp:positionV>
              <wp:extent cx="3667125" cy="6858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712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809" w:rsidRPr="005F5F14" w:rsidRDefault="0092785A">
                          <w:pPr>
                            <w:pStyle w:val="Heading3"/>
                            <w:jc w:val="left"/>
                            <w:rPr>
                              <w:rFonts w:ascii="Arial" w:hAnsi="Arial"/>
                              <w:i w:val="0"/>
                              <w:sz w:val="36"/>
                              <w:szCs w:val="36"/>
                            </w:rPr>
                          </w:pPr>
                          <w:r w:rsidRPr="000339A3">
                            <w:rPr>
                              <w:rFonts w:ascii="Arial" w:hAnsi="Arial"/>
                              <w:i w:val="0"/>
                              <w:sz w:val="22"/>
                            </w:rPr>
                            <w:t>Fernandeño Tataviam Band of Mission Indians</w:t>
                          </w:r>
                          <w:r w:rsidRPr="000339A3">
                            <w:rPr>
                              <w:rFonts w:ascii="Arial" w:hAnsi="Arial"/>
                              <w:i w:val="0"/>
                              <w:sz w:val="28"/>
                            </w:rPr>
                            <w:br/>
                          </w:r>
                          <w:r w:rsidR="005F5F14" w:rsidRPr="005F5F14">
                            <w:rPr>
                              <w:rFonts w:ascii="Arial" w:hAnsi="Arial"/>
                              <w:b/>
                              <w:i w:val="0"/>
                              <w:sz w:val="36"/>
                              <w:szCs w:val="36"/>
                            </w:rPr>
                            <w:t>Education and Cultural learning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3.05pt;margin-top:4.75pt;width:288.7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" filled="f" stroked="f">
              <v:textbox>
                <w:txbxContent>
                  <w:p w:rsidR="004E1809" w:rsidRPr="005F5F14" w:rsidRDefault="0092785A">
                    <w:pPr>
                      <w:pStyle w:val="Heading3"/>
                      <w:jc w:val="left"/>
                      <w:rPr>
                        <w:rFonts w:ascii="Arial" w:hAnsi="Arial"/>
                        <w:i w:val="0"/>
                        <w:sz w:val="36"/>
                        <w:szCs w:val="36"/>
                      </w:rPr>
                    </w:pPr>
                    <w:r w:rsidRPr="000339A3">
                      <w:rPr>
                        <w:rFonts w:ascii="Arial" w:hAnsi="Arial"/>
                        <w:i w:val="0"/>
                        <w:sz w:val="22"/>
                      </w:rPr>
                      <w:t>Fernandeño Tataviam Band of Mission Indians</w:t>
                    </w:r>
                    <w:r w:rsidRPr="000339A3">
                      <w:rPr>
                        <w:rFonts w:ascii="Arial" w:hAnsi="Arial"/>
                        <w:i w:val="0"/>
                        <w:sz w:val="28"/>
                      </w:rPr>
                      <w:br/>
                    </w:r>
                    <w:r w:rsidR="005F5F14" w:rsidRPr="005F5F14">
                      <w:rPr>
                        <w:rFonts w:ascii="Arial" w:hAnsi="Arial"/>
                        <w:b/>
                        <w:i w:val="0"/>
                        <w:sz w:val="36"/>
                        <w:szCs w:val="36"/>
                      </w:rPr>
                      <w:t>Education and Cultural learning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09917EF" wp14:editId="0C37DDA8">
          <wp:extent cx="926275" cy="900889"/>
          <wp:effectExtent l="0" t="0" r="7620" b="0"/>
          <wp:docPr id="6" name="Picture 6" descr="R:\Departments\ECLD\TAMIT - NEW FILE SYSTEM\Media\Graphic Design\FTBMI ECL de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7" descr="R:\Departments\ECLD\TAMIT - NEW FILE SYSTEM\Media\Graphic Design\FTBMI ECL de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207" cy="906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30C36">
      <w:rPr>
        <w:rFonts w:ascii="Baskerville Semibold" w:hAnsi="Baskerville Semibold"/>
      </w:rPr>
      <w:t>September 12</w:t>
    </w:r>
    <w:r w:rsidR="00873B8E">
      <w:rPr>
        <w:rFonts w:ascii="Baskerville Semibold" w:hAnsi="Baskerville Semibold"/>
      </w:rPr>
      <w:t>,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338DE"/>
    <w:multiLevelType w:val="hybridMultilevel"/>
    <w:tmpl w:val="96D29424"/>
    <w:lvl w:ilvl="0" w:tplc="1AC2F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00FA9"/>
    <w:multiLevelType w:val="hybridMultilevel"/>
    <w:tmpl w:val="054EC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79627A"/>
    <w:multiLevelType w:val="hybridMultilevel"/>
    <w:tmpl w:val="C138F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85A"/>
    <w:rsid w:val="000339A3"/>
    <w:rsid w:val="00130C36"/>
    <w:rsid w:val="001F1B8B"/>
    <w:rsid w:val="0020283F"/>
    <w:rsid w:val="00206482"/>
    <w:rsid w:val="004D3791"/>
    <w:rsid w:val="004E1809"/>
    <w:rsid w:val="0056730B"/>
    <w:rsid w:val="005F5F14"/>
    <w:rsid w:val="008351A4"/>
    <w:rsid w:val="008479AB"/>
    <w:rsid w:val="00873B8E"/>
    <w:rsid w:val="008A6171"/>
    <w:rsid w:val="008C240D"/>
    <w:rsid w:val="008F276B"/>
    <w:rsid w:val="0092785A"/>
    <w:rsid w:val="00A70E42"/>
    <w:rsid w:val="00C7700A"/>
    <w:rsid w:val="00C90663"/>
    <w:rsid w:val="00D1482E"/>
    <w:rsid w:val="00D759DD"/>
    <w:rsid w:val="00DB1D0B"/>
    <w:rsid w:val="00E76696"/>
    <w:rsid w:val="00F25B22"/>
    <w:rsid w:val="00F9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809"/>
    <w:rPr>
      <w:sz w:val="24"/>
    </w:rPr>
  </w:style>
  <w:style w:type="paragraph" w:styleId="Heading1">
    <w:name w:val="heading 1"/>
    <w:basedOn w:val="Normal"/>
    <w:next w:val="Normal"/>
    <w:qFormat/>
    <w:rsid w:val="004E1809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4E1809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4E1809"/>
    <w:pPr>
      <w:keepNext/>
      <w:jc w:val="center"/>
      <w:outlineLvl w:val="2"/>
    </w:pPr>
    <w:rPr>
      <w:rFonts w:ascii="C Univers 57 Condensed" w:hAnsi="C Univers 57 Condensed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4E180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E180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79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9A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8479AB"/>
    <w:rPr>
      <w:b/>
      <w:sz w:val="28"/>
    </w:rPr>
  </w:style>
  <w:style w:type="paragraph" w:styleId="ListParagraph">
    <w:name w:val="List Paragraph"/>
    <w:basedOn w:val="Normal"/>
    <w:uiPriority w:val="34"/>
    <w:qFormat/>
    <w:rsid w:val="005F5F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DB1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873B8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1-Accent6">
    <w:name w:val="Medium List 1 Accent 6"/>
    <w:basedOn w:val="TableNormal"/>
    <w:uiPriority w:val="65"/>
    <w:rsid w:val="00873B8E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809"/>
    <w:rPr>
      <w:sz w:val="24"/>
    </w:rPr>
  </w:style>
  <w:style w:type="paragraph" w:styleId="Heading1">
    <w:name w:val="heading 1"/>
    <w:basedOn w:val="Normal"/>
    <w:next w:val="Normal"/>
    <w:qFormat/>
    <w:rsid w:val="004E1809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4E1809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4E1809"/>
    <w:pPr>
      <w:keepNext/>
      <w:jc w:val="center"/>
      <w:outlineLvl w:val="2"/>
    </w:pPr>
    <w:rPr>
      <w:rFonts w:ascii="C Univers 57 Condensed" w:hAnsi="C Univers 57 Condensed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4E180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E180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79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9A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8479AB"/>
    <w:rPr>
      <w:b/>
      <w:sz w:val="28"/>
    </w:rPr>
  </w:style>
  <w:style w:type="paragraph" w:styleId="ListParagraph">
    <w:name w:val="List Paragraph"/>
    <w:basedOn w:val="Normal"/>
    <w:uiPriority w:val="34"/>
    <w:qFormat/>
    <w:rsid w:val="005F5F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DB1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873B8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1-Accent6">
    <w:name w:val="Medium List 1 Accent 6"/>
    <w:basedOn w:val="TableNormal"/>
    <w:uiPriority w:val="65"/>
    <w:rsid w:val="00873B8E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8, 2006</vt:lpstr>
    </vt:vector>
  </TitlesOfParts>
  <Company>Fernandeño Tataviam Band of Missions Indians</Company>
  <LinksUpToDate>false</LinksUpToDate>
  <CharactersWithSpaces>2007</CharactersWithSpaces>
  <SharedDoc>false</SharedDoc>
  <HLinks>
    <vt:vector size="6" baseType="variant">
      <vt:variant>
        <vt:i4>4325446</vt:i4>
      </vt:variant>
      <vt:variant>
        <vt:i4>1584</vt:i4>
      </vt:variant>
      <vt:variant>
        <vt:i4>1025</vt:i4>
      </vt:variant>
      <vt:variant>
        <vt:i4>1</vt:i4>
      </vt:variant>
      <vt:variant>
        <vt:lpwstr>:::Tribe Art:Logos:emblem[2].jpg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8, 2006</dc:title>
  <dc:creator>Trial User</dc:creator>
  <cp:lastModifiedBy>Pamela Villasenor</cp:lastModifiedBy>
  <cp:revision>8</cp:revision>
  <cp:lastPrinted>2014-07-15T17:25:00Z</cp:lastPrinted>
  <dcterms:created xsi:type="dcterms:W3CDTF">2014-08-21T21:48:00Z</dcterms:created>
  <dcterms:modified xsi:type="dcterms:W3CDTF">2014-09-18T18:00:00Z</dcterms:modified>
</cp:coreProperties>
</file>